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Rule="auto"/>
        <w:rPr/>
      </w:pPr>
      <w:r w:rsidDel="00000000" w:rsidR="00000000" w:rsidRPr="00000000">
        <w:rPr>
          <w:rFonts w:ascii="Arial" w:cs="Arial" w:eastAsia="Arial" w:hAnsi="Arial"/>
          <w:b w:val="1"/>
          <w:bCs w:val="1"/>
          <w:color w:val="1a1a2e"/>
          <w:sz w:val="48"/>
          <w:szCs w:val="48"/>
          <w:rtl w:val="0"/>
        </w:rPr>
        <w:t xml:space="preserve">AI Tool Usage Guide</w:t>
      </w:r>
      <w:r w:rsidDel="00000000" w:rsidR="00000000" w:rsidRPr="00000000">
        <w:rPr>
          <w:rtl w:val="0"/>
        </w:rPr>
      </w:r>
    </w:p>
    <w:p w:rsidR="00000000" w:rsidDel="00000000" w:rsidP="00000000" w:rsidRDefault="00000000" w:rsidRPr="00000000" w14:paraId="00000002">
      <w:pPr>
        <w:spacing w:after="80" w:lineRule="auto"/>
        <w:rPr/>
      </w:pPr>
      <w:r w:rsidDel="00000000" w:rsidR="00000000" w:rsidRPr="00000000">
        <w:rPr>
          <w:rFonts w:ascii="Arial" w:cs="Arial" w:eastAsia="Arial" w:hAnsi="Arial"/>
          <w:color w:val="666666"/>
          <w:sz w:val="32"/>
          <w:szCs w:val="32"/>
          <w:rtl w:val="0"/>
        </w:rPr>
        <w:t xml:space="preserve">Template</w:t>
      </w:r>
      <w:r w:rsidDel="00000000" w:rsidR="00000000" w:rsidRPr="00000000">
        <w:rPr>
          <w:rtl w:val="0"/>
        </w:rPr>
      </w:r>
    </w:p>
    <w:p w:rsidR="00000000" w:rsidDel="00000000" w:rsidP="00000000" w:rsidRDefault="00000000" w:rsidRPr="00000000" w14:paraId="00000003">
      <w:pPr>
        <w:pBdr>
          <w:bottom w:color="e8d5b7" w:space="8" w:sz="6" w:val="single"/>
        </w:pBdr>
        <w:spacing w:after="200" w:lineRule="auto"/>
        <w:rPr/>
      </w:pPr>
      <w:r w:rsidDel="00000000" w:rsidR="00000000" w:rsidRPr="00000000">
        <w:rPr>
          <w:rFonts w:ascii="Arial" w:cs="Arial" w:eastAsia="Arial" w:hAnsi="Arial"/>
          <w:sz w:val="22"/>
          <w:szCs w:val="22"/>
          <w:rtl w:val="0"/>
        </w:rPr>
        <w:t xml:space="preserve">Supporting AI literacy compliance under Article 4 of the EU AI Act</w:t>
      </w:r>
      <w:r w:rsidDel="00000000" w:rsidR="00000000" w:rsidRPr="00000000">
        <w:rPr>
          <w:rtl w:val="0"/>
        </w:rPr>
      </w:r>
    </w:p>
    <w:p w:rsidR="00000000" w:rsidDel="00000000" w:rsidP="00000000" w:rsidRDefault="00000000" w:rsidRPr="00000000" w14:paraId="00000004">
      <w:pPr>
        <w:shd w:fill="fff8f0" w:val="clear"/>
        <w:spacing w:after="200" w:before="200" w:lineRule="auto"/>
        <w:ind w:left="200" w:right="200" w:firstLine="0"/>
        <w:rPr/>
      </w:pPr>
      <w:r w:rsidDel="00000000" w:rsidR="00000000" w:rsidRPr="00000000">
        <w:rPr>
          <w:rFonts w:ascii="Arial" w:cs="Arial" w:eastAsia="Arial" w:hAnsi="Arial"/>
          <w:b w:val="1"/>
          <w:bCs w:val="1"/>
          <w:i w:val="1"/>
          <w:iCs w:val="1"/>
          <w:color w:val="7a5c3e"/>
          <w:sz w:val="20"/>
          <w:szCs w:val="20"/>
          <w:rtl w:val="0"/>
        </w:rPr>
        <w:t xml:space="preserve">How to use this template</w:t>
      </w:r>
      <w:r w:rsidDel="00000000" w:rsidR="00000000" w:rsidRPr="00000000">
        <w:rPr>
          <w:rtl w:val="0"/>
        </w:rPr>
      </w:r>
    </w:p>
    <w:p w:rsidR="00000000" w:rsidDel="00000000" w:rsidP="00000000" w:rsidRDefault="00000000" w:rsidRPr="00000000" w14:paraId="00000005">
      <w:pPr>
        <w:shd w:fill="fff8f0" w:val="clear"/>
        <w:spacing w:after="100" w:lineRule="auto"/>
        <w:ind w:left="200" w:right="200" w:firstLine="0"/>
        <w:rPr/>
      </w:pPr>
      <w:r w:rsidDel="00000000" w:rsidR="00000000" w:rsidRPr="00000000">
        <w:rPr>
          <w:rFonts w:ascii="Arial" w:cs="Arial" w:eastAsia="Arial" w:hAnsi="Arial"/>
          <w:i w:val="1"/>
          <w:iCs w:val="1"/>
          <w:color w:val="7a5c3e"/>
          <w:sz w:val="20"/>
          <w:szCs w:val="20"/>
          <w:rtl w:val="0"/>
        </w:rPr>
        <w:t xml:space="preserve">Create one copy of this document for each AI tool your team uses. Fill in every section, replacing the instructions (shown in this style) with your own information. Delete the instructions once complete. The structure is designed to meet the AI literacy requirements of Article 4 of the EU AI Act, but you should seek legal advice on your specific obligations.</w:t>
      </w:r>
      <w:r w:rsidDel="00000000" w:rsidR="00000000" w:rsidRPr="00000000">
        <w:rPr>
          <w:rtl w:val="0"/>
        </w:rPr>
      </w:r>
    </w:p>
    <w:p w:rsidR="00000000" w:rsidDel="00000000" w:rsidP="00000000" w:rsidRDefault="00000000" w:rsidRPr="00000000" w14:paraId="00000006">
      <w:pPr>
        <w:spacing w:before="200" w:lineRule="auto"/>
        <w:rPr/>
      </w:pPr>
      <w:r w:rsidDel="00000000" w:rsidR="00000000" w:rsidRPr="00000000">
        <w:rPr>
          <w:rtl w:val="0"/>
        </w:rPr>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6526"/>
        <w:tblGridChange w:id="0">
          <w:tblGrid>
            <w:gridCol w:w="2500"/>
            <w:gridCol w:w="6526"/>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07">
            <w:pPr>
              <w:rPr/>
            </w:pPr>
            <w:r w:rsidDel="00000000" w:rsidR="00000000" w:rsidRPr="00000000">
              <w:rPr>
                <w:rFonts w:ascii="Arial" w:cs="Arial" w:eastAsia="Arial" w:hAnsi="Arial"/>
                <w:b w:val="1"/>
                <w:bCs w:val="1"/>
                <w:sz w:val="20"/>
                <w:szCs w:val="20"/>
                <w:rtl w:val="0"/>
              </w:rPr>
              <w:t xml:space="preserve">Tool name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8">
            <w:pPr>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09">
            <w:pPr>
              <w:rPr/>
            </w:pPr>
            <w:r w:rsidDel="00000000" w:rsidR="00000000" w:rsidRPr="00000000">
              <w:rPr>
                <w:rFonts w:ascii="Arial" w:cs="Arial" w:eastAsia="Arial" w:hAnsi="Arial"/>
                <w:b w:val="1"/>
                <w:bCs w:val="1"/>
                <w:sz w:val="20"/>
                <w:szCs w:val="20"/>
                <w:rtl w:val="0"/>
              </w:rPr>
              <w:t xml:space="preserve">Document owner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A">
            <w:pPr>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0B">
            <w:pPr>
              <w:rPr/>
            </w:pPr>
            <w:r w:rsidDel="00000000" w:rsidR="00000000" w:rsidRPr="00000000">
              <w:rPr>
                <w:rFonts w:ascii="Arial" w:cs="Arial" w:eastAsia="Arial" w:hAnsi="Arial"/>
                <w:b w:val="1"/>
                <w:bCs w:val="1"/>
                <w:sz w:val="20"/>
                <w:szCs w:val="20"/>
                <w:rtl w:val="0"/>
              </w:rPr>
              <w:t xml:space="preserve">Version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C">
            <w:pPr>
              <w:rPr/>
            </w:pPr>
            <w:r w:rsidDel="00000000" w:rsidR="00000000" w:rsidRPr="00000000">
              <w:rPr>
                <w:rFonts w:ascii="Arial" w:cs="Arial" w:eastAsia="Arial" w:hAnsi="Arial"/>
                <w:sz w:val="20"/>
                <w:szCs w:val="20"/>
                <w:rtl w:val="0"/>
              </w:rPr>
              <w:t xml:space="preserve">1.0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0D">
            <w:pPr>
              <w:rPr/>
            </w:pPr>
            <w:r w:rsidDel="00000000" w:rsidR="00000000" w:rsidRPr="00000000">
              <w:rPr>
                <w:rFonts w:ascii="Arial" w:cs="Arial" w:eastAsia="Arial" w:hAnsi="Arial"/>
                <w:b w:val="1"/>
                <w:bCs w:val="1"/>
                <w:sz w:val="20"/>
                <w:szCs w:val="20"/>
                <w:rtl w:val="0"/>
              </w:rPr>
              <w:t xml:space="preserve">Date created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E">
            <w:pPr>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0F">
            <w:pPr>
              <w:rPr/>
            </w:pPr>
            <w:r w:rsidDel="00000000" w:rsidR="00000000" w:rsidRPr="00000000">
              <w:rPr>
                <w:rFonts w:ascii="Arial" w:cs="Arial" w:eastAsia="Arial" w:hAnsi="Arial"/>
                <w:b w:val="1"/>
                <w:bCs w:val="1"/>
                <w:sz w:val="20"/>
                <w:szCs w:val="20"/>
                <w:rtl w:val="0"/>
              </w:rPr>
              <w:t xml:space="preserve">Last reviewed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0">
            <w:pPr>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11">
            <w:pPr>
              <w:rPr/>
            </w:pPr>
            <w:r w:rsidDel="00000000" w:rsidR="00000000" w:rsidRPr="00000000">
              <w:rPr>
                <w:rFonts w:ascii="Arial" w:cs="Arial" w:eastAsia="Arial" w:hAnsi="Arial"/>
                <w:b w:val="1"/>
                <w:bCs w:val="1"/>
                <w:sz w:val="20"/>
                <w:szCs w:val="20"/>
                <w:rtl w:val="0"/>
              </w:rPr>
              <w:t xml:space="preserve">Next review due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2">
            <w:pPr>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13">
            <w:pPr>
              <w:rPr/>
            </w:pPr>
            <w:r w:rsidDel="00000000" w:rsidR="00000000" w:rsidRPr="00000000">
              <w:rPr>
                <w:rFonts w:ascii="Arial" w:cs="Arial" w:eastAsia="Arial" w:hAnsi="Arial"/>
                <w:b w:val="1"/>
                <w:bCs w:val="1"/>
                <w:sz w:val="20"/>
                <w:szCs w:val="20"/>
                <w:rtl w:val="0"/>
              </w:rPr>
              <w:t xml:space="preserve">Applies to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4">
            <w:pPr>
              <w:rPr/>
            </w:pPr>
            <w:r w:rsidDel="00000000" w:rsidR="00000000" w:rsidRPr="00000000">
              <w:rPr>
                <w:rtl w:val="0"/>
              </w:rPr>
            </w:r>
          </w:p>
        </w:tc>
      </w:tr>
    </w:tbl>
    <w:p w:rsidR="00000000" w:rsidDel="00000000" w:rsidP="00000000" w:rsidRDefault="00000000" w:rsidRPr="00000000" w14:paraId="00000015">
      <w:pPr>
        <w:spacing w:before="400" w:lineRule="auto"/>
        <w:rPr/>
      </w:pP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tl w:val="0"/>
        </w:rPr>
        <w:t xml:space="preserve">1. Purpose of This Guide</w:t>
      </w:r>
    </w:p>
    <w:p w:rsidR="00000000" w:rsidDel="00000000" w:rsidP="00000000" w:rsidRDefault="00000000" w:rsidRPr="00000000" w14:paraId="00000017">
      <w:pPr>
        <w:spacing w:after="200" w:lineRule="auto"/>
        <w:rPr/>
      </w:pPr>
      <w:r w:rsidDel="00000000" w:rsidR="00000000" w:rsidRPr="00000000">
        <w:rPr>
          <w:rFonts w:ascii="Arial" w:cs="Arial" w:eastAsia="Arial" w:hAnsi="Arial"/>
          <w:sz w:val="22"/>
          <w:szCs w:val="22"/>
          <w:rtl w:val="0"/>
        </w:rPr>
        <w:t xml:space="preserve">This guide sets out how [your company name] uses [AI tool name] across the business. It exists to ensure every team member understands what this tool does, where it can go wrong, how to handle data responsibly when using it, and when to override or not rely on its output.</w:t>
      </w:r>
      <w:r w:rsidDel="00000000" w:rsidR="00000000" w:rsidRPr="00000000">
        <w:rPr>
          <w:rtl w:val="0"/>
        </w:rPr>
      </w:r>
    </w:p>
    <w:p w:rsidR="00000000" w:rsidDel="00000000" w:rsidP="00000000" w:rsidRDefault="00000000" w:rsidRPr="00000000" w14:paraId="00000018">
      <w:pPr>
        <w:spacing w:after="200" w:lineRule="auto"/>
        <w:rPr/>
      </w:pPr>
      <w:r w:rsidDel="00000000" w:rsidR="00000000" w:rsidRPr="00000000">
        <w:rPr>
          <w:rFonts w:ascii="Arial" w:cs="Arial" w:eastAsia="Arial" w:hAnsi="Arial"/>
          <w:sz w:val="22"/>
          <w:szCs w:val="22"/>
          <w:rtl w:val="0"/>
        </w:rPr>
        <w:t xml:space="preserve">It supports compliance with Article 4 of the EU AI Act, which requires businesses deploying AI tools to ensure their staff have sufficient AI literacy to use those tools in an informed and responsible way.</w:t>
      </w:r>
      <w:r w:rsidDel="00000000" w:rsidR="00000000" w:rsidRPr="00000000">
        <w:rPr>
          <w:rtl w:val="0"/>
        </w:rPr>
      </w:r>
    </w:p>
    <w:p w:rsidR="00000000" w:rsidDel="00000000" w:rsidP="00000000" w:rsidRDefault="00000000" w:rsidRPr="00000000" w14:paraId="00000019">
      <w:pPr>
        <w:spacing w:after="200" w:lineRule="auto"/>
        <w:rPr/>
      </w:pPr>
      <w:r w:rsidDel="00000000" w:rsidR="00000000" w:rsidRPr="00000000">
        <w:rPr>
          <w:rFonts w:ascii="Arial" w:cs="Arial" w:eastAsia="Arial" w:hAnsi="Arial"/>
          <w:sz w:val="22"/>
          <w:szCs w:val="22"/>
          <w:rtl w:val="0"/>
        </w:rPr>
        <w:t xml:space="preserve">All team members and contractors who use [AI tool name] in any capacity must read and follow this guide.</w:t>
      </w:r>
      <w:r w:rsidDel="00000000" w:rsidR="00000000" w:rsidRPr="00000000">
        <w:rPr>
          <w:rtl w:val="0"/>
        </w:rPr>
      </w:r>
    </w:p>
    <w:p w:rsidR="00000000" w:rsidDel="00000000" w:rsidP="00000000" w:rsidRDefault="00000000" w:rsidRPr="00000000" w14:paraId="0000001A">
      <w:pPr>
        <w:pStyle w:val="Heading1"/>
        <w:rPr/>
      </w:pPr>
      <w:r w:rsidDel="00000000" w:rsidR="00000000" w:rsidRPr="00000000">
        <w:rPr>
          <w:rtl w:val="0"/>
        </w:rPr>
        <w:t xml:space="preserve">2. What This Tool Is</w:t>
      </w:r>
    </w:p>
    <w:p w:rsidR="00000000" w:rsidDel="00000000" w:rsidP="00000000" w:rsidRDefault="00000000" w:rsidRPr="00000000" w14:paraId="0000001B">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Describe what the AI tool is in plain language. Explain the type of AI it uses (e.g. large language model, image generation, transcription, voice-to-text) and what it does at a basic level. Avoid technical jargon. The goal is for every reader to understand the fundamental nature of the tool, including the fact that it generates outputs based on patterns rather than genuine understanding.</w:t>
      </w:r>
      <w:r w:rsidDel="00000000" w:rsidR="00000000" w:rsidRPr="00000000">
        <w:rPr>
          <w:rtl w:val="0"/>
        </w:rPr>
      </w:r>
    </w:p>
    <w:p w:rsidR="00000000" w:rsidDel="00000000" w:rsidP="00000000" w:rsidRDefault="00000000" w:rsidRPr="00000000" w14:paraId="0000001C">
      <w:pPr>
        <w:spacing w:after="200" w:lineRule="auto"/>
        <w:rPr/>
      </w:pPr>
      <w:r w:rsidDel="00000000" w:rsidR="00000000" w:rsidRPr="00000000">
        <w:rPr>
          <w:rFonts w:ascii="Arial" w:cs="Arial" w:eastAsia="Arial" w:hAnsi="Arial"/>
          <w:i w:val="1"/>
          <w:iCs w:val="1"/>
          <w:color w:val="7a5c3e"/>
          <w:sz w:val="20"/>
          <w:szCs w:val="20"/>
          <w:rtl w:val="0"/>
        </w:rPr>
        <w:t xml:space="preserve">[Replace this paragraph with your description]</w:t>
      </w:r>
      <w:r w:rsidDel="00000000" w:rsidR="00000000" w:rsidRPr="00000000">
        <w:rPr>
          <w:rtl w:val="0"/>
        </w:rPr>
      </w:r>
    </w:p>
    <w:p w:rsidR="00000000" w:rsidDel="00000000" w:rsidP="00000000" w:rsidRDefault="00000000" w:rsidRPr="00000000" w14:paraId="0000001D">
      <w:pPr>
        <w:pStyle w:val="Heading1"/>
        <w:rPr/>
      </w:pPr>
      <w:r w:rsidDel="00000000" w:rsidR="00000000" w:rsidRPr="00000000">
        <w:rPr>
          <w:rtl w:val="0"/>
        </w:rPr>
        <w:t xml:space="preserve">3. How We Use This Tool</w:t>
      </w:r>
    </w:p>
    <w:p w:rsidR="00000000" w:rsidDel="00000000" w:rsidP="00000000" w:rsidRDefault="00000000" w:rsidRPr="00000000" w14:paraId="0000001E">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Describe every way your team uses this tool. If the tool has multiple interfaces or modes (e.g. a chat interface, a plugin, an API integration), create a subsection for each. For each mode, state: what it is, who uses it, what you use it for, and the risk level (low, medium, or high). If only certain team members use certain features, note that here.</w:t>
      </w:r>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tl w:val="0"/>
        </w:rPr>
        <w:t xml:space="preserve">3.1 [Mode / Interface Name]</w:t>
      </w:r>
    </w:p>
    <w:p w:rsidR="00000000" w:rsidDel="00000000" w:rsidP="00000000" w:rsidRDefault="00000000" w:rsidRPr="00000000" w14:paraId="00000020">
      <w:pPr>
        <w:spacing w:after="120" w:lineRule="auto"/>
        <w:rPr/>
      </w:pPr>
      <w:r w:rsidDel="00000000" w:rsidR="00000000" w:rsidRPr="00000000">
        <w:rPr>
          <w:rFonts w:ascii="Arial" w:cs="Arial" w:eastAsia="Arial" w:hAnsi="Arial"/>
          <w:b w:val="1"/>
          <w:bCs w:val="1"/>
          <w:sz w:val="22"/>
          <w:szCs w:val="22"/>
          <w:rtl w:val="0"/>
        </w:rPr>
        <w:t xml:space="preserve">What it is: </w:t>
      </w:r>
      <w:r w:rsidDel="00000000" w:rsidR="00000000" w:rsidRPr="00000000">
        <w:rPr>
          <w:rFonts w:ascii="Arial" w:cs="Arial" w:eastAsia="Arial" w:hAnsi="Arial"/>
          <w:i w:val="1"/>
          <w:iCs w:val="1"/>
          <w:color w:val="7a5c3e"/>
          <w:sz w:val="20"/>
          <w:szCs w:val="20"/>
          <w:rtl w:val="0"/>
        </w:rPr>
        <w:t xml:space="preserve">[Describe this mode]</w:t>
      </w:r>
      <w:r w:rsidDel="00000000" w:rsidR="00000000" w:rsidRPr="00000000">
        <w:rPr>
          <w:rtl w:val="0"/>
        </w:rPr>
      </w:r>
    </w:p>
    <w:p w:rsidR="00000000" w:rsidDel="00000000" w:rsidP="00000000" w:rsidRDefault="00000000" w:rsidRPr="00000000" w14:paraId="00000021">
      <w:pPr>
        <w:spacing w:after="120" w:lineRule="auto"/>
        <w:rPr/>
      </w:pPr>
      <w:r w:rsidDel="00000000" w:rsidR="00000000" w:rsidRPr="00000000">
        <w:rPr>
          <w:rFonts w:ascii="Arial" w:cs="Arial" w:eastAsia="Arial" w:hAnsi="Arial"/>
          <w:b w:val="1"/>
          <w:bCs w:val="1"/>
          <w:sz w:val="22"/>
          <w:szCs w:val="22"/>
          <w:rtl w:val="0"/>
        </w:rPr>
        <w:t xml:space="preserve">Who uses it: </w:t>
      </w:r>
      <w:r w:rsidDel="00000000" w:rsidR="00000000" w:rsidRPr="00000000">
        <w:rPr>
          <w:rFonts w:ascii="Arial" w:cs="Arial" w:eastAsia="Arial" w:hAnsi="Arial"/>
          <w:i w:val="1"/>
          <w:iCs w:val="1"/>
          <w:color w:val="7a5c3e"/>
          <w:sz w:val="20"/>
          <w:szCs w:val="20"/>
          <w:rtl w:val="0"/>
        </w:rPr>
        <w:t xml:space="preserve">[List team members or roles]</w:t>
      </w:r>
      <w:r w:rsidDel="00000000" w:rsidR="00000000" w:rsidRPr="00000000">
        <w:rPr>
          <w:rtl w:val="0"/>
        </w:rPr>
      </w:r>
    </w:p>
    <w:p w:rsidR="00000000" w:rsidDel="00000000" w:rsidP="00000000" w:rsidRDefault="00000000" w:rsidRPr="00000000" w14:paraId="00000022">
      <w:pPr>
        <w:spacing w:after="120" w:lineRule="auto"/>
        <w:rPr/>
      </w:pPr>
      <w:r w:rsidDel="00000000" w:rsidR="00000000" w:rsidRPr="00000000">
        <w:rPr>
          <w:rFonts w:ascii="Arial" w:cs="Arial" w:eastAsia="Arial" w:hAnsi="Arial"/>
          <w:b w:val="1"/>
          <w:bCs w:val="1"/>
          <w:sz w:val="22"/>
          <w:szCs w:val="22"/>
          <w:rtl w:val="0"/>
        </w:rPr>
        <w:t xml:space="preserve">What we use it for:</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[List each use case as a separate bullet point]</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[Be specific: 'drafting client blog posts' not just 'content']</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[Include both routine and occasional uses]</w:t>
      </w:r>
      <w:r w:rsidDel="00000000" w:rsidR="00000000" w:rsidRPr="00000000">
        <w:rPr>
          <w:rtl w:val="0"/>
        </w:rPr>
      </w:r>
    </w:p>
    <w:p w:rsidR="00000000" w:rsidDel="00000000" w:rsidP="00000000" w:rsidRDefault="00000000" w:rsidRPr="00000000" w14:paraId="00000026">
      <w:pPr>
        <w:spacing w:after="200" w:before="160" w:lineRule="auto"/>
        <w:rPr/>
      </w:pPr>
      <w:r w:rsidDel="00000000" w:rsidR="00000000" w:rsidRPr="00000000">
        <w:rPr>
          <w:rFonts w:ascii="Arial" w:cs="Arial" w:eastAsia="Arial" w:hAnsi="Arial"/>
          <w:b w:val="1"/>
          <w:bCs w:val="1"/>
          <w:sz w:val="22"/>
          <w:szCs w:val="22"/>
          <w:rtl w:val="0"/>
        </w:rPr>
        <w:t xml:space="preserve">Risk level: </w:t>
      </w:r>
      <w:r w:rsidDel="00000000" w:rsidR="00000000" w:rsidRPr="00000000">
        <w:rPr>
          <w:rFonts w:ascii="Arial" w:cs="Arial" w:eastAsia="Arial" w:hAnsi="Arial"/>
          <w:i w:val="1"/>
          <w:iCs w:val="1"/>
          <w:color w:val="7a5c3e"/>
          <w:sz w:val="20"/>
          <w:szCs w:val="20"/>
          <w:rtl w:val="0"/>
        </w:rPr>
        <w:t xml:space="preserve">[Low / Medium / High, with a brief explanation of why]</w:t>
      </w:r>
      <w:r w:rsidDel="00000000" w:rsidR="00000000" w:rsidRPr="00000000">
        <w:rPr>
          <w:rtl w:val="0"/>
        </w:rPr>
      </w:r>
    </w:p>
    <w:p w:rsidR="00000000" w:rsidDel="00000000" w:rsidP="00000000" w:rsidRDefault="00000000" w:rsidRPr="00000000" w14:paraId="00000027">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Repeat section 3.1 for each additional mode or interface. Delete any unused subsections.</w:t>
      </w:r>
      <w:r w:rsidDel="00000000" w:rsidR="00000000" w:rsidRPr="00000000">
        <w:rPr>
          <w:rtl w:val="0"/>
        </w:rPr>
      </w:r>
    </w:p>
    <w:p w:rsidR="00000000" w:rsidDel="00000000" w:rsidP="00000000" w:rsidRDefault="00000000" w:rsidRPr="00000000" w14:paraId="00000028">
      <w:pPr>
        <w:pStyle w:val="Heading2"/>
        <w:rPr/>
      </w:pPr>
      <w:r w:rsidDel="00000000" w:rsidR="00000000" w:rsidRPr="00000000">
        <w:rPr>
          <w:rtl w:val="0"/>
        </w:rPr>
        <w:t xml:space="preserve">3.2 [Mode / Interface Name]</w:t>
      </w:r>
    </w:p>
    <w:p w:rsidR="00000000" w:rsidDel="00000000" w:rsidP="00000000" w:rsidRDefault="00000000" w:rsidRPr="00000000" w14:paraId="00000029">
      <w:pPr>
        <w:spacing w:after="120" w:lineRule="auto"/>
        <w:rPr/>
      </w:pPr>
      <w:r w:rsidDel="00000000" w:rsidR="00000000" w:rsidRPr="00000000">
        <w:rPr>
          <w:rFonts w:ascii="Arial" w:cs="Arial" w:eastAsia="Arial" w:hAnsi="Arial"/>
          <w:b w:val="1"/>
          <w:bCs w:val="1"/>
          <w:sz w:val="22"/>
          <w:szCs w:val="22"/>
          <w:rtl w:val="0"/>
        </w:rPr>
        <w:t xml:space="preserve">What it is: </w:t>
      </w:r>
      <w:r w:rsidDel="00000000" w:rsidR="00000000" w:rsidRPr="00000000">
        <w:rPr>
          <w:rFonts w:ascii="Arial" w:cs="Arial" w:eastAsia="Arial" w:hAnsi="Arial"/>
          <w:i w:val="1"/>
          <w:iCs w:val="1"/>
          <w:color w:val="7a5c3e"/>
          <w:sz w:val="20"/>
          <w:szCs w:val="20"/>
          <w:rtl w:val="0"/>
        </w:rPr>
        <w:t xml:space="preserve">[Describe this mode]</w:t>
      </w:r>
      <w:r w:rsidDel="00000000" w:rsidR="00000000" w:rsidRPr="00000000">
        <w:rPr>
          <w:rtl w:val="0"/>
        </w:rPr>
      </w:r>
    </w:p>
    <w:p w:rsidR="00000000" w:rsidDel="00000000" w:rsidP="00000000" w:rsidRDefault="00000000" w:rsidRPr="00000000" w14:paraId="0000002A">
      <w:pPr>
        <w:spacing w:after="120" w:lineRule="auto"/>
        <w:rPr/>
      </w:pPr>
      <w:r w:rsidDel="00000000" w:rsidR="00000000" w:rsidRPr="00000000">
        <w:rPr>
          <w:rFonts w:ascii="Arial" w:cs="Arial" w:eastAsia="Arial" w:hAnsi="Arial"/>
          <w:b w:val="1"/>
          <w:bCs w:val="1"/>
          <w:sz w:val="22"/>
          <w:szCs w:val="22"/>
          <w:rtl w:val="0"/>
        </w:rPr>
        <w:t xml:space="preserve">Who uses it: </w:t>
      </w:r>
      <w:r w:rsidDel="00000000" w:rsidR="00000000" w:rsidRPr="00000000">
        <w:rPr>
          <w:rFonts w:ascii="Arial" w:cs="Arial" w:eastAsia="Arial" w:hAnsi="Arial"/>
          <w:i w:val="1"/>
          <w:iCs w:val="1"/>
          <w:color w:val="7a5c3e"/>
          <w:sz w:val="20"/>
          <w:szCs w:val="20"/>
          <w:rtl w:val="0"/>
        </w:rPr>
        <w:t xml:space="preserve">[List team members or roles]</w:t>
      </w:r>
      <w:r w:rsidDel="00000000" w:rsidR="00000000" w:rsidRPr="00000000">
        <w:rPr>
          <w:rtl w:val="0"/>
        </w:rPr>
      </w:r>
    </w:p>
    <w:p w:rsidR="00000000" w:rsidDel="00000000" w:rsidP="00000000" w:rsidRDefault="00000000" w:rsidRPr="00000000" w14:paraId="0000002B">
      <w:pPr>
        <w:spacing w:after="120" w:lineRule="auto"/>
        <w:rPr/>
      </w:pPr>
      <w:r w:rsidDel="00000000" w:rsidR="00000000" w:rsidRPr="00000000">
        <w:rPr>
          <w:rFonts w:ascii="Arial" w:cs="Arial" w:eastAsia="Arial" w:hAnsi="Arial"/>
          <w:b w:val="1"/>
          <w:bCs w:val="1"/>
          <w:sz w:val="22"/>
          <w:szCs w:val="22"/>
          <w:rtl w:val="0"/>
        </w:rPr>
        <w:t xml:space="preserve">What we use it for:</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[List use cases]</w:t>
      </w:r>
      <w:r w:rsidDel="00000000" w:rsidR="00000000" w:rsidRPr="00000000">
        <w:rPr>
          <w:rtl w:val="0"/>
        </w:rPr>
      </w:r>
    </w:p>
    <w:p w:rsidR="00000000" w:rsidDel="00000000" w:rsidP="00000000" w:rsidRDefault="00000000" w:rsidRPr="00000000" w14:paraId="0000002D">
      <w:pPr>
        <w:spacing w:after="200" w:before="160" w:lineRule="auto"/>
        <w:rPr/>
      </w:pPr>
      <w:r w:rsidDel="00000000" w:rsidR="00000000" w:rsidRPr="00000000">
        <w:rPr>
          <w:rFonts w:ascii="Arial" w:cs="Arial" w:eastAsia="Arial" w:hAnsi="Arial"/>
          <w:b w:val="1"/>
          <w:bCs w:val="1"/>
          <w:sz w:val="22"/>
          <w:szCs w:val="22"/>
          <w:rtl w:val="0"/>
        </w:rPr>
        <w:t xml:space="preserve">Risk level: </w:t>
      </w:r>
      <w:r w:rsidDel="00000000" w:rsidR="00000000" w:rsidRPr="00000000">
        <w:rPr>
          <w:rFonts w:ascii="Arial" w:cs="Arial" w:eastAsia="Arial" w:hAnsi="Arial"/>
          <w:i w:val="1"/>
          <w:iCs w:val="1"/>
          <w:color w:val="7a5c3e"/>
          <w:sz w:val="20"/>
          <w:szCs w:val="20"/>
          <w:rtl w:val="0"/>
        </w:rPr>
        <w:t xml:space="preserve">[Low / Medium / High, with a brief explanation]</w:t>
      </w: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4. Known Limitations and Error Risks</w:t>
      </w:r>
    </w:p>
    <w:p w:rsidR="00000000" w:rsidDel="00000000" w:rsidP="00000000" w:rsidRDefault="00000000" w:rsidRPr="00000000" w14:paraId="0000002F">
      <w:pPr>
        <w:spacing w:after="200" w:lineRule="auto"/>
        <w:rPr/>
      </w:pPr>
      <w:r w:rsidDel="00000000" w:rsidR="00000000" w:rsidRPr="00000000">
        <w:rPr>
          <w:rFonts w:ascii="Arial" w:cs="Arial" w:eastAsia="Arial" w:hAnsi="Arial"/>
          <w:sz w:val="22"/>
          <w:szCs w:val="22"/>
          <w:rtl w:val="0"/>
        </w:rPr>
        <w:t xml:space="preserve">Every team member using this tool must understand the following limitations. These are not edge cases; they are expected behaviour.</w:t>
      </w:r>
      <w:r w:rsidDel="00000000" w:rsidR="00000000" w:rsidRPr="00000000">
        <w:rPr>
          <w:rtl w:val="0"/>
        </w:rPr>
      </w:r>
    </w:p>
    <w:p w:rsidR="00000000" w:rsidDel="00000000" w:rsidP="00000000" w:rsidRDefault="00000000" w:rsidRPr="00000000" w14:paraId="00000030">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Complete each subsection below. Delete any that do not apply to your tool, and add any tool-specific limitations not listed here. The subsections below cover the most common AI tool limitations, but your tool may have others.</w:t>
      </w:r>
      <w:r w:rsidDel="00000000" w:rsidR="00000000" w:rsidRPr="00000000">
        <w:rPr>
          <w:rtl w:val="0"/>
        </w:rPr>
      </w:r>
    </w:p>
    <w:p w:rsidR="00000000" w:rsidDel="00000000" w:rsidP="00000000" w:rsidRDefault="00000000" w:rsidRPr="00000000" w14:paraId="00000031">
      <w:pPr>
        <w:pStyle w:val="Heading3"/>
        <w:rPr/>
      </w:pPr>
      <w:r w:rsidDel="00000000" w:rsidR="00000000" w:rsidRPr="00000000">
        <w:rPr>
          <w:rtl w:val="0"/>
        </w:rPr>
        <w:t xml:space="preserve">Hallucination / Fabrication</w:t>
      </w:r>
    </w:p>
    <w:p w:rsidR="00000000" w:rsidDel="00000000" w:rsidP="00000000" w:rsidRDefault="00000000" w:rsidRPr="00000000" w14:paraId="00000032">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Does this tool generate content that could be factually wrong? Most AI tools that produce text, summaries, or recommendations can fabricate information. Describe the specific hallucination risks for this tool and what your team should watch for.</w:t>
      </w:r>
      <w:r w:rsidDel="00000000" w:rsidR="00000000" w:rsidRPr="00000000">
        <w:rPr>
          <w:rtl w:val="0"/>
        </w:rPr>
      </w:r>
    </w:p>
    <w:p w:rsidR="00000000" w:rsidDel="00000000" w:rsidP="00000000" w:rsidRDefault="00000000" w:rsidRPr="00000000" w14:paraId="00000033">
      <w:pPr>
        <w:spacing w:after="200" w:lineRule="auto"/>
        <w:rPr/>
      </w:pPr>
      <w:r w:rsidDel="00000000" w:rsidR="00000000" w:rsidRPr="00000000">
        <w:rPr>
          <w:rFonts w:ascii="Arial" w:cs="Arial" w:eastAsia="Arial" w:hAnsi="Arial"/>
          <w:i w:val="1"/>
          <w:iCs w:val="1"/>
          <w:color w:val="7a5c3e"/>
          <w:sz w:val="20"/>
          <w:szCs w:val="20"/>
          <w:rtl w:val="0"/>
        </w:rPr>
        <w:t xml:space="preserve">[Replace with your description, or write 'Not applicable' if this tool does not generate text-based outputs]</w:t>
      </w:r>
      <w:r w:rsidDel="00000000" w:rsidR="00000000" w:rsidRPr="00000000">
        <w:rPr>
          <w:rtl w:val="0"/>
        </w:rPr>
      </w:r>
    </w:p>
    <w:p w:rsidR="00000000" w:rsidDel="00000000" w:rsidP="00000000" w:rsidRDefault="00000000" w:rsidRPr="00000000" w14:paraId="00000034">
      <w:pPr>
        <w:pStyle w:val="Heading3"/>
        <w:rPr/>
      </w:pPr>
      <w:r w:rsidDel="00000000" w:rsidR="00000000" w:rsidRPr="00000000">
        <w:rPr>
          <w:rtl w:val="0"/>
        </w:rPr>
        <w:t xml:space="preserve">Bias</w:t>
      </w:r>
    </w:p>
    <w:p w:rsidR="00000000" w:rsidDel="00000000" w:rsidP="00000000" w:rsidRDefault="00000000" w:rsidRPr="00000000" w14:paraId="00000035">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Can this tool produce outputs that reflect biases in its training data? This could include assumptions about demographics, industries, regions, or business types. Describe what to watch for.</w:t>
      </w:r>
      <w:r w:rsidDel="00000000" w:rsidR="00000000" w:rsidRPr="00000000">
        <w:rPr>
          <w:rtl w:val="0"/>
        </w:rPr>
      </w:r>
    </w:p>
    <w:p w:rsidR="00000000" w:rsidDel="00000000" w:rsidP="00000000" w:rsidRDefault="00000000" w:rsidRPr="00000000" w14:paraId="00000036">
      <w:pPr>
        <w:spacing w:after="200" w:lineRule="auto"/>
        <w:rPr/>
      </w:pPr>
      <w:r w:rsidDel="00000000" w:rsidR="00000000" w:rsidRPr="00000000">
        <w:rPr>
          <w:rFonts w:ascii="Arial" w:cs="Arial" w:eastAsia="Arial" w:hAnsi="Arial"/>
          <w:i w:val="1"/>
          <w:iCs w:val="1"/>
          <w:color w:val="7a5c3e"/>
          <w:sz w:val="20"/>
          <w:szCs w:val="20"/>
          <w:rtl w:val="0"/>
        </w:rPr>
        <w:t xml:space="preserve">[Replace with your description]</w:t>
      </w:r>
      <w:r w:rsidDel="00000000" w:rsidR="00000000" w:rsidRPr="00000000">
        <w:rPr>
          <w:rtl w:val="0"/>
        </w:rPr>
      </w:r>
    </w:p>
    <w:p w:rsidR="00000000" w:rsidDel="00000000" w:rsidP="00000000" w:rsidRDefault="00000000" w:rsidRPr="00000000" w14:paraId="00000037">
      <w:pPr>
        <w:pStyle w:val="Heading3"/>
        <w:rPr/>
      </w:pPr>
      <w:r w:rsidDel="00000000" w:rsidR="00000000" w:rsidRPr="00000000">
        <w:rPr>
          <w:rtl w:val="0"/>
        </w:rPr>
        <w:t xml:space="preserve">Outdated Information</w:t>
      </w:r>
    </w:p>
    <w:p w:rsidR="00000000" w:rsidDel="00000000" w:rsidP="00000000" w:rsidRDefault="00000000" w:rsidRPr="00000000" w14:paraId="00000038">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Does this tool have a knowledge cutoff date, or could it present outdated information as current? Describe the risk and how your team should handle it.</w:t>
      </w:r>
      <w:r w:rsidDel="00000000" w:rsidR="00000000" w:rsidRPr="00000000">
        <w:rPr>
          <w:rtl w:val="0"/>
        </w:rPr>
      </w:r>
    </w:p>
    <w:p w:rsidR="00000000" w:rsidDel="00000000" w:rsidP="00000000" w:rsidRDefault="00000000" w:rsidRPr="00000000" w14:paraId="00000039">
      <w:pPr>
        <w:spacing w:after="200" w:lineRule="auto"/>
        <w:rPr/>
      </w:pPr>
      <w:r w:rsidDel="00000000" w:rsidR="00000000" w:rsidRPr="00000000">
        <w:rPr>
          <w:rFonts w:ascii="Arial" w:cs="Arial" w:eastAsia="Arial" w:hAnsi="Arial"/>
          <w:i w:val="1"/>
          <w:iCs w:val="1"/>
          <w:color w:val="7a5c3e"/>
          <w:sz w:val="20"/>
          <w:szCs w:val="20"/>
          <w:rtl w:val="0"/>
        </w:rPr>
        <w:t xml:space="preserve">[Replace with your description]</w:t>
      </w:r>
      <w:r w:rsidDel="00000000" w:rsidR="00000000" w:rsidRPr="00000000">
        <w:rPr>
          <w:rtl w:val="0"/>
        </w:rPr>
      </w:r>
    </w:p>
    <w:p w:rsidR="00000000" w:rsidDel="00000000" w:rsidP="00000000" w:rsidRDefault="00000000" w:rsidRPr="00000000" w14:paraId="0000003A">
      <w:pPr>
        <w:pStyle w:val="Heading3"/>
        <w:rPr/>
      </w:pPr>
      <w:r w:rsidDel="00000000" w:rsidR="00000000" w:rsidRPr="00000000">
        <w:rPr>
          <w:rtl w:val="0"/>
        </w:rPr>
        <w:t xml:space="preserve">Accuracy and Confidence</w:t>
      </w:r>
    </w:p>
    <w:p w:rsidR="00000000" w:rsidDel="00000000" w:rsidP="00000000" w:rsidRDefault="00000000" w:rsidRPr="00000000" w14:paraId="0000003B">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Does this tool present uncertain information with apparent confidence? Many AI tools do not flag their own uncertainty. Describe how your team should approach the reliability of outputs.</w:t>
      </w:r>
      <w:r w:rsidDel="00000000" w:rsidR="00000000" w:rsidRPr="00000000">
        <w:rPr>
          <w:rtl w:val="0"/>
        </w:rPr>
      </w:r>
    </w:p>
    <w:p w:rsidR="00000000" w:rsidDel="00000000" w:rsidP="00000000" w:rsidRDefault="00000000" w:rsidRPr="00000000" w14:paraId="0000003C">
      <w:pPr>
        <w:spacing w:after="200" w:lineRule="auto"/>
        <w:rPr/>
      </w:pPr>
      <w:r w:rsidDel="00000000" w:rsidR="00000000" w:rsidRPr="00000000">
        <w:rPr>
          <w:rFonts w:ascii="Arial" w:cs="Arial" w:eastAsia="Arial" w:hAnsi="Arial"/>
          <w:i w:val="1"/>
          <w:iCs w:val="1"/>
          <w:color w:val="7a5c3e"/>
          <w:sz w:val="20"/>
          <w:szCs w:val="20"/>
          <w:rtl w:val="0"/>
        </w:rPr>
        <w:t xml:space="preserve">[Replace with your description]</w:t>
      </w:r>
      <w:r w:rsidDel="00000000" w:rsidR="00000000" w:rsidRPr="00000000">
        <w:rPr>
          <w:rtl w:val="0"/>
        </w:rPr>
      </w:r>
    </w:p>
    <w:p w:rsidR="00000000" w:rsidDel="00000000" w:rsidP="00000000" w:rsidRDefault="00000000" w:rsidRPr="00000000" w14:paraId="0000003D">
      <w:pPr>
        <w:pStyle w:val="Heading3"/>
        <w:rPr/>
      </w:pPr>
      <w:r w:rsidDel="00000000" w:rsidR="00000000" w:rsidRPr="00000000">
        <w:rPr>
          <w:rtl w:val="0"/>
        </w:rPr>
        <w:t xml:space="preserve">[Add Any Tool-Specific Limitations]</w:t>
      </w:r>
    </w:p>
    <w:p w:rsidR="00000000" w:rsidDel="00000000" w:rsidP="00000000" w:rsidRDefault="00000000" w:rsidRPr="00000000" w14:paraId="0000003E">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Add subsections for any limitations specific to this tool. Examples: transcription accuracy for voice tools, image generation copyright concerns, code security vulnerabilities, meeting summary accuracy.</w:t>
      </w:r>
      <w:r w:rsidDel="00000000" w:rsidR="00000000" w:rsidRPr="00000000">
        <w:rPr>
          <w:rtl w:val="0"/>
        </w:rPr>
      </w:r>
    </w:p>
    <w:p w:rsidR="00000000" w:rsidDel="00000000" w:rsidP="00000000" w:rsidRDefault="00000000" w:rsidRPr="00000000" w14:paraId="0000003F">
      <w:pPr>
        <w:spacing w:after="200" w:lineRule="auto"/>
        <w:rPr/>
      </w:pPr>
      <w:r w:rsidDel="00000000" w:rsidR="00000000" w:rsidRPr="00000000">
        <w:rPr>
          <w:rFonts w:ascii="Arial" w:cs="Arial" w:eastAsia="Arial" w:hAnsi="Arial"/>
          <w:i w:val="1"/>
          <w:iCs w:val="1"/>
          <w:color w:val="7a5c3e"/>
          <w:sz w:val="20"/>
          <w:szCs w:val="20"/>
          <w:rtl w:val="0"/>
        </w:rPr>
        <w:t xml:space="preserve">[Replace with your description, or delete this subsection if not needed]</w:t>
      </w:r>
      <w:r w:rsidDel="00000000" w:rsidR="00000000" w:rsidRPr="00000000">
        <w:rPr>
          <w:rtl w:val="0"/>
        </w:rPr>
      </w:r>
    </w:p>
    <w:p w:rsidR="00000000" w:rsidDel="00000000" w:rsidP="00000000" w:rsidRDefault="00000000" w:rsidRPr="00000000" w14:paraId="00000040">
      <w:pPr>
        <w:pStyle w:val="Heading1"/>
        <w:rPr/>
      </w:pPr>
      <w:r w:rsidDel="00000000" w:rsidR="00000000" w:rsidRPr="00000000">
        <w:rPr>
          <w:rtl w:val="0"/>
        </w:rPr>
        <w:t xml:space="preserve">5. Data Handling Rules</w:t>
      </w:r>
    </w:p>
    <w:p w:rsidR="00000000" w:rsidDel="00000000" w:rsidP="00000000" w:rsidRDefault="00000000" w:rsidRPr="00000000" w14:paraId="00000041">
      <w:pPr>
        <w:pStyle w:val="Heading2"/>
        <w:rPr/>
      </w:pPr>
      <w:r w:rsidDel="00000000" w:rsidR="00000000" w:rsidRPr="00000000">
        <w:rPr>
          <w:rtl w:val="0"/>
        </w:rPr>
        <w:t xml:space="preserve">5.1 What You Can Put Into This Tool</w:t>
      </w:r>
    </w:p>
    <w:p w:rsidR="00000000" w:rsidDel="00000000" w:rsidP="00000000" w:rsidRDefault="00000000" w:rsidRPr="00000000" w14:paraId="00000042">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List the types of data your team is permitted to input. Be specific. Consider: general briefs, draft content, publicly available information, internal process documents, anonymised data.</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[List each permitted data type as a bullet]</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[Be specific about conditions, e.g. 'client briefs with contact details removed']</w:t>
      </w:r>
      <w:r w:rsidDel="00000000" w:rsidR="00000000" w:rsidRPr="00000000">
        <w:rPr>
          <w:rtl w:val="0"/>
        </w:rPr>
      </w:r>
    </w:p>
    <w:p w:rsidR="00000000" w:rsidDel="00000000" w:rsidP="00000000" w:rsidRDefault="00000000" w:rsidRPr="00000000" w14:paraId="00000045">
      <w:pPr>
        <w:pStyle w:val="Heading2"/>
        <w:rPr/>
      </w:pPr>
      <w:r w:rsidDel="00000000" w:rsidR="00000000" w:rsidRPr="00000000">
        <w:rPr>
          <w:rtl w:val="0"/>
        </w:rPr>
        <w:t xml:space="preserve">5.2 What You Must Not Put Into This Tool</w:t>
      </w:r>
    </w:p>
    <w:p w:rsidR="00000000" w:rsidDel="00000000" w:rsidP="00000000" w:rsidRDefault="00000000" w:rsidRPr="00000000" w14:paraId="00000046">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List the types of data that must never be inputted. Consider: personal data (names, emails, phone numbers), passwords and credentials, financial data, confidential legal documents, NDA-covered information, client data on free-tier tools where inputs may be used for training.</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[List each prohibited data type as a bullet]</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[Explain why where it is not obvious]</w:t>
      </w:r>
      <w:r w:rsidDel="00000000" w:rsidR="00000000" w:rsidRPr="00000000">
        <w:rPr>
          <w:rtl w:val="0"/>
        </w:rPr>
      </w:r>
    </w:p>
    <w:p w:rsidR="00000000" w:rsidDel="00000000" w:rsidP="00000000" w:rsidRDefault="00000000" w:rsidRPr="00000000" w14:paraId="00000049">
      <w:pPr>
        <w:pStyle w:val="Heading2"/>
        <w:rPr/>
      </w:pPr>
      <w:r w:rsidDel="00000000" w:rsidR="00000000" w:rsidRPr="00000000">
        <w:rPr>
          <w:rtl w:val="0"/>
        </w:rPr>
        <w:t xml:space="preserve">5.3 Provider Data Policy</w:t>
      </w:r>
    </w:p>
    <w:p w:rsidR="00000000" w:rsidDel="00000000" w:rsidP="00000000" w:rsidRDefault="00000000" w:rsidRPr="00000000" w14:paraId="0000004A">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Summarise the AI provider's data handling policy in plain language. Key questions to answer: Does the provider use your inputs to train their models? Does this differ between free and paid tiers? How long is data retained? Where is data stored (which country/region)? Can data be deleted on request? Include a link to the provider's current terms.</w:t>
      </w:r>
      <w:r w:rsidDel="00000000" w:rsidR="00000000" w:rsidRPr="00000000">
        <w:rPr>
          <w:rtl w:val="0"/>
        </w:rPr>
      </w:r>
    </w:p>
    <w:p w:rsidR="00000000" w:rsidDel="00000000" w:rsidP="00000000" w:rsidRDefault="00000000" w:rsidRPr="00000000" w14:paraId="0000004B">
      <w:pPr>
        <w:spacing w:after="200" w:lineRule="auto"/>
        <w:rPr/>
      </w:pPr>
      <w:r w:rsidDel="00000000" w:rsidR="00000000" w:rsidRPr="00000000">
        <w:rPr>
          <w:rFonts w:ascii="Arial" w:cs="Arial" w:eastAsia="Arial" w:hAnsi="Arial"/>
          <w:i w:val="1"/>
          <w:iCs w:val="1"/>
          <w:color w:val="7a5c3e"/>
          <w:sz w:val="20"/>
          <w:szCs w:val="20"/>
          <w:rtl w:val="0"/>
        </w:rPr>
        <w:t xml:space="preserve">[Replace with a summary of the provider's policy]</w:t>
      </w:r>
      <w:r w:rsidDel="00000000" w:rsidR="00000000" w:rsidRPr="00000000">
        <w:rPr>
          <w:rtl w:val="0"/>
        </w:rPr>
      </w:r>
    </w:p>
    <w:p w:rsidR="00000000" w:rsidDel="00000000" w:rsidP="00000000" w:rsidRDefault="00000000" w:rsidRPr="00000000" w14:paraId="0000004C">
      <w:pPr>
        <w:spacing w:after="200" w:lineRule="auto"/>
        <w:rPr/>
      </w:pPr>
      <w:r w:rsidDel="00000000" w:rsidR="00000000" w:rsidRPr="00000000">
        <w:rPr>
          <w:rFonts w:ascii="Arial" w:cs="Arial" w:eastAsia="Arial" w:hAnsi="Arial"/>
          <w:b w:val="1"/>
          <w:bCs w:val="1"/>
          <w:sz w:val="22"/>
          <w:szCs w:val="22"/>
          <w:rtl w:val="0"/>
        </w:rPr>
        <w:t xml:space="preserve">Action: </w:t>
      </w:r>
      <w:r w:rsidDel="00000000" w:rsidR="00000000" w:rsidRPr="00000000">
        <w:rPr>
          <w:rFonts w:ascii="Arial" w:cs="Arial" w:eastAsia="Arial" w:hAnsi="Arial"/>
          <w:i w:val="1"/>
          <w:iCs w:val="1"/>
          <w:color w:val="7a5c3e"/>
          <w:sz w:val="20"/>
          <w:szCs w:val="20"/>
          <w:rtl w:val="0"/>
        </w:rPr>
        <w:t xml:space="preserve">[State how often this policy should be reviewed, e.g. 'Review [provider]'s terms at [URL] at least annually']</w:t>
      </w:r>
      <w:r w:rsidDel="00000000" w:rsidR="00000000" w:rsidRPr="00000000">
        <w:rPr>
          <w:rtl w:val="0"/>
        </w:rPr>
      </w:r>
    </w:p>
    <w:p w:rsidR="00000000" w:rsidDel="00000000" w:rsidP="00000000" w:rsidRDefault="00000000" w:rsidRPr="00000000" w14:paraId="0000004D">
      <w:pPr>
        <w:pStyle w:val="Heading1"/>
        <w:rPr/>
      </w:pPr>
      <w:r w:rsidDel="00000000" w:rsidR="00000000" w:rsidRPr="00000000">
        <w:rPr>
          <w:rtl w:val="0"/>
        </w:rPr>
        <w:t xml:space="preserve">6. Quality Control and Review Process</w:t>
      </w:r>
    </w:p>
    <w:p w:rsidR="00000000" w:rsidDel="00000000" w:rsidP="00000000" w:rsidRDefault="00000000" w:rsidRPr="00000000" w14:paraId="0000004E">
      <w:pPr>
        <w:spacing w:after="200" w:lineRule="auto"/>
        <w:rPr/>
      </w:pPr>
      <w:r w:rsidDel="00000000" w:rsidR="00000000" w:rsidRPr="00000000">
        <w:rPr>
          <w:rFonts w:ascii="Arial" w:cs="Arial" w:eastAsia="Arial" w:hAnsi="Arial"/>
          <w:sz w:val="22"/>
          <w:szCs w:val="22"/>
          <w:rtl w:val="0"/>
        </w:rPr>
        <w:t xml:space="preserve">No output from this tool should go to a client or be published without human review. The review process depends on the type of output.</w:t>
      </w:r>
      <w:r w:rsidDel="00000000" w:rsidR="00000000" w:rsidRPr="00000000">
        <w:rPr>
          <w:rtl w:val="0"/>
        </w:rPr>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3263"/>
        <w:gridCol w:w="3263"/>
        <w:tblGridChange w:id="0">
          <w:tblGrid>
            <w:gridCol w:w="2500"/>
            <w:gridCol w:w="3263"/>
            <w:gridCol w:w="3263"/>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a1a2e" w:val="clear"/>
            <w:tcMar>
              <w:top w:w="80.0" w:type="dxa"/>
              <w:left w:w="120.0" w:type="dxa"/>
              <w:bottom w:w="80.0" w:type="dxa"/>
              <w:right w:w="120.0" w:type="dxa"/>
            </w:tcMar>
          </w:tcPr>
          <w:p w:rsidR="00000000" w:rsidDel="00000000" w:rsidP="00000000" w:rsidRDefault="00000000" w:rsidRPr="00000000" w14:paraId="0000004F">
            <w:pPr>
              <w:rPr/>
            </w:pPr>
            <w:r w:rsidDel="00000000" w:rsidR="00000000" w:rsidRPr="00000000">
              <w:rPr>
                <w:rFonts w:ascii="Arial" w:cs="Arial" w:eastAsia="Arial" w:hAnsi="Arial"/>
                <w:b w:val="1"/>
                <w:bCs w:val="1"/>
                <w:color w:val="ffffff"/>
                <w:sz w:val="20"/>
                <w:szCs w:val="20"/>
                <w:rtl w:val="0"/>
              </w:rPr>
              <w:t xml:space="preserve">Output type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a1a2e" w:val="clear"/>
            <w:tcMar>
              <w:top w:w="80.0" w:type="dxa"/>
              <w:left w:w="120.0" w:type="dxa"/>
              <w:bottom w:w="80.0" w:type="dxa"/>
              <w:right w:w="120.0" w:type="dxa"/>
            </w:tcMar>
          </w:tcPr>
          <w:p w:rsidR="00000000" w:rsidDel="00000000" w:rsidP="00000000" w:rsidRDefault="00000000" w:rsidRPr="00000000" w14:paraId="00000050">
            <w:pPr>
              <w:rPr/>
            </w:pPr>
            <w:r w:rsidDel="00000000" w:rsidR="00000000" w:rsidRPr="00000000">
              <w:rPr>
                <w:rFonts w:ascii="Arial" w:cs="Arial" w:eastAsia="Arial" w:hAnsi="Arial"/>
                <w:b w:val="1"/>
                <w:bCs w:val="1"/>
                <w:color w:val="ffffff"/>
                <w:sz w:val="20"/>
                <w:szCs w:val="20"/>
                <w:rtl w:val="0"/>
              </w:rPr>
              <w:t xml:space="preserve">Minimum review required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a1a2e" w:val="clear"/>
            <w:tcMar>
              <w:top w:w="80.0" w:type="dxa"/>
              <w:left w:w="120.0" w:type="dxa"/>
              <w:bottom w:w="80.0" w:type="dxa"/>
              <w:right w:w="120.0" w:type="dxa"/>
            </w:tcMar>
          </w:tcPr>
          <w:p w:rsidR="00000000" w:rsidDel="00000000" w:rsidP="00000000" w:rsidRDefault="00000000" w:rsidRPr="00000000" w14:paraId="00000051">
            <w:pPr>
              <w:rPr/>
            </w:pPr>
            <w:r w:rsidDel="00000000" w:rsidR="00000000" w:rsidRPr="00000000">
              <w:rPr>
                <w:rFonts w:ascii="Arial" w:cs="Arial" w:eastAsia="Arial" w:hAnsi="Arial"/>
                <w:b w:val="1"/>
                <w:bCs w:val="1"/>
                <w:color w:val="ffffff"/>
                <w:sz w:val="20"/>
                <w:szCs w:val="20"/>
                <w:rtl w:val="0"/>
              </w:rPr>
              <w:t xml:space="preserve">Reviewer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52">
            <w:pPr>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53">
            <w:pPr>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54">
            <w:pPr>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5">
            <w:pPr>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6">
            <w:pPr>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7">
            <w:pPr>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58">
            <w:pPr>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59">
            <w:pPr>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5A">
            <w:pPr>
              <w:rPr/>
            </w:pPr>
            <w:r w:rsidDel="00000000" w:rsidR="00000000" w:rsidRPr="00000000">
              <w:rPr>
                <w:rtl w:val="0"/>
              </w:rPr>
            </w:r>
          </w:p>
        </w:tc>
      </w:tr>
    </w:tbl>
    <w:p w:rsidR="00000000" w:rsidDel="00000000" w:rsidP="00000000" w:rsidRDefault="00000000" w:rsidRPr="00000000" w14:paraId="0000005B">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Add a row for each type of output your team produces with this tool. Examples: blog content, client proposals, social media copy, email campaigns, code, internal documents, strategy recommendations, meeting summaries, transcripts. For each, state the minimum review steps and who is responsible.</w:t>
      </w:r>
      <w:r w:rsidDel="00000000" w:rsidR="00000000" w:rsidRPr="00000000">
        <w:rPr>
          <w:rtl w:val="0"/>
        </w:rPr>
      </w:r>
    </w:p>
    <w:p w:rsidR="00000000" w:rsidDel="00000000" w:rsidP="00000000" w:rsidRDefault="00000000" w:rsidRPr="00000000" w14:paraId="0000005C">
      <w:pPr>
        <w:pStyle w:val="Heading1"/>
        <w:rPr/>
      </w:pPr>
      <w:r w:rsidDel="00000000" w:rsidR="00000000" w:rsidRPr="00000000">
        <w:rPr>
          <w:rtl w:val="0"/>
        </w:rPr>
        <w:t xml:space="preserve">7. When to Override or Not Rely on This Tool</w:t>
      </w:r>
    </w:p>
    <w:p w:rsidR="00000000" w:rsidDel="00000000" w:rsidP="00000000" w:rsidRDefault="00000000" w:rsidRPr="00000000" w14:paraId="0000005D">
      <w:pPr>
        <w:spacing w:after="200" w:lineRule="auto"/>
        <w:rPr/>
      </w:pPr>
      <w:r w:rsidDel="00000000" w:rsidR="00000000" w:rsidRPr="00000000">
        <w:rPr>
          <w:rFonts w:ascii="Arial" w:cs="Arial" w:eastAsia="Arial" w:hAnsi="Arial"/>
          <w:sz w:val="22"/>
          <w:szCs w:val="22"/>
          <w:rtl w:val="0"/>
        </w:rPr>
        <w:t xml:space="preserve">You should not rely on this tool’s output and should escalate or use alternative sources when:</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output includes specific statistics, legal references, or regulatory citations you cannot independently verify</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output contradicts your professional knowledge or experience</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task involves giving advice on legal, financial, or regulatory matters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output feels generic or does not reflect the specific situation</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are unsure whether the information is current</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prompt involves sensitive data and you are uncertain about data handling implications</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[Add any tool-specific override triggers relevant to your business]</w:t>
      </w:r>
      <w:r w:rsidDel="00000000" w:rsidR="00000000" w:rsidRPr="00000000">
        <w:rPr>
          <w:rtl w:val="0"/>
        </w:rPr>
      </w:r>
    </w:p>
    <w:p w:rsidR="00000000" w:rsidDel="00000000" w:rsidP="00000000" w:rsidRDefault="00000000" w:rsidRPr="00000000" w14:paraId="00000065">
      <w:pPr>
        <w:spacing w:after="200" w:lineRule="auto"/>
        <w:rPr/>
      </w:pPr>
      <w:r w:rsidDel="00000000" w:rsidR="00000000" w:rsidRPr="00000000">
        <w:rPr>
          <w:rFonts w:ascii="Arial" w:cs="Arial" w:eastAsia="Arial" w:hAnsi="Arial"/>
          <w:b w:val="1"/>
          <w:bCs w:val="1"/>
          <w:sz w:val="22"/>
          <w:szCs w:val="22"/>
          <w:rtl w:val="0"/>
        </w:rPr>
        <w:t xml:space="preserve">If in doubt, ask. </w:t>
      </w:r>
      <w:r w:rsidDel="00000000" w:rsidR="00000000" w:rsidRPr="00000000">
        <w:rPr>
          <w:rFonts w:ascii="Arial" w:cs="Arial" w:eastAsia="Arial" w:hAnsi="Arial"/>
          <w:sz w:val="22"/>
          <w:szCs w:val="22"/>
          <w:rtl w:val="0"/>
        </w:rPr>
        <w:t xml:space="preserve">Raise it with [name/role]. It is always better to flag a concern than to use something you are not confident in.</w:t>
      </w:r>
      <w:r w:rsidDel="00000000" w:rsidR="00000000" w:rsidRPr="00000000">
        <w:rPr>
          <w:rtl w:val="0"/>
        </w:rPr>
      </w:r>
    </w:p>
    <w:p w:rsidR="00000000" w:rsidDel="00000000" w:rsidP="00000000" w:rsidRDefault="00000000" w:rsidRPr="00000000" w14:paraId="00000066">
      <w:pPr>
        <w:pStyle w:val="Heading1"/>
        <w:rPr/>
      </w:pPr>
      <w:r w:rsidDel="00000000" w:rsidR="00000000" w:rsidRPr="00000000">
        <w:rPr>
          <w:rtl w:val="0"/>
        </w:rPr>
        <w:t xml:space="preserve">8. Disclosure and Transparency</w:t>
      </w:r>
    </w:p>
    <w:p w:rsidR="00000000" w:rsidDel="00000000" w:rsidP="00000000" w:rsidRDefault="00000000" w:rsidRPr="00000000" w14:paraId="00000067">
      <w:pPr>
        <w:shd w:fill="fff8f0" w:val="clear"/>
        <w:spacing w:after="200" w:lineRule="auto"/>
        <w:ind w:left="200" w:right="200" w:firstLine="0"/>
        <w:rPr/>
      </w:pPr>
      <w:r w:rsidDel="00000000" w:rsidR="00000000" w:rsidRPr="00000000">
        <w:rPr>
          <w:rFonts w:ascii="Arial Unicode MS" w:cs="Arial Unicode MS" w:eastAsia="Arial Unicode MS" w:hAnsi="Arial Unicode MS"/>
          <w:i w:val="1"/>
          <w:iCs w:val="1"/>
          <w:color w:val="7a5c3e"/>
          <w:sz w:val="20"/>
          <w:szCs w:val="20"/>
          <w:rtl w:val="0"/>
        </w:rPr>
        <w:t xml:space="preserve">✎  Set out your company's position on disclosing AI use. Consider: Do you tell clients when AI was used? What do you say if asked directly? How does AI use feature in your marketing or public positioning? There is no single right answer here, but having a clear, documented position demonstrates responsible use.</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[State your disclosure policy as clear bullet points]</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[Cover both proactive disclosure and how to respond if asked]</w:t>
      </w:r>
      <w:r w:rsidDel="00000000" w:rsidR="00000000" w:rsidRPr="00000000">
        <w:rPr>
          <w:rtl w:val="0"/>
        </w:rPr>
      </w:r>
    </w:p>
    <w:p w:rsidR="00000000" w:rsidDel="00000000" w:rsidP="00000000" w:rsidRDefault="00000000" w:rsidRPr="00000000" w14:paraId="0000006A">
      <w:pPr>
        <w:pStyle w:val="Heading1"/>
        <w:rPr/>
      </w:pPr>
      <w:r w:rsidDel="00000000" w:rsidR="00000000" w:rsidRPr="00000000">
        <w:rPr>
          <w:rtl w:val="0"/>
        </w:rPr>
        <w:t xml:space="preserve">9. Reporting Issues</w:t>
      </w:r>
    </w:p>
    <w:p w:rsidR="00000000" w:rsidDel="00000000" w:rsidP="00000000" w:rsidRDefault="00000000" w:rsidRPr="00000000" w14:paraId="0000006B">
      <w:pPr>
        <w:spacing w:after="200" w:lineRule="auto"/>
        <w:rPr/>
      </w:pPr>
      <w:r w:rsidDel="00000000" w:rsidR="00000000" w:rsidRPr="00000000">
        <w:rPr>
          <w:rFonts w:ascii="Arial" w:cs="Arial" w:eastAsia="Arial" w:hAnsi="Arial"/>
          <w:sz w:val="22"/>
          <w:szCs w:val="22"/>
          <w:rtl w:val="0"/>
        </w:rPr>
        <w:t xml:space="preserve">If you encounter any of the following, report it to [name/role]:</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tool produces output that is biased, discriminatory, or offensive</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suspect personal data has been included in a prompt inappropriately</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client raises a concern about the use of AI in their work</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discover a factual error in published content that originated from this tool</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become aware of a change to the provider’s terms of service or data handling policy</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1"/>
          <w:iCs w:val="1"/>
          <w:smallCaps w:val="0"/>
          <w:strike w:val="0"/>
          <w:color w:val="7a5c3e"/>
          <w:sz w:val="20"/>
          <w:szCs w:val="20"/>
          <w:u w:val="none"/>
          <w:shd w:fill="auto" w:val="clear"/>
          <w:vertAlign w:val="baseline"/>
          <w:rtl w:val="0"/>
        </w:rPr>
        <w:t xml:space="preserve">[Add any additional reporting triggers specific to your tool or business]</w:t>
      </w:r>
      <w:r w:rsidDel="00000000" w:rsidR="00000000" w:rsidRPr="00000000">
        <w:rPr>
          <w:rtl w:val="0"/>
        </w:rPr>
      </w:r>
    </w:p>
    <w:p w:rsidR="00000000" w:rsidDel="00000000" w:rsidP="00000000" w:rsidRDefault="00000000" w:rsidRPr="00000000" w14:paraId="00000072">
      <w:pPr>
        <w:pStyle w:val="Heading1"/>
        <w:rPr/>
      </w:pPr>
      <w:r w:rsidDel="00000000" w:rsidR="00000000" w:rsidRPr="00000000">
        <w:rPr>
          <w:rtl w:val="0"/>
        </w:rPr>
        <w:t xml:space="preserve">10. Training and Acknowledgement</w:t>
      </w:r>
    </w:p>
    <w:p w:rsidR="00000000" w:rsidDel="00000000" w:rsidP="00000000" w:rsidRDefault="00000000" w:rsidRPr="00000000" w14:paraId="00000073">
      <w:pPr>
        <w:spacing w:after="200" w:lineRule="auto"/>
        <w:rPr/>
      </w:pPr>
      <w:r w:rsidDel="00000000" w:rsidR="00000000" w:rsidRPr="00000000">
        <w:rPr>
          <w:rFonts w:ascii="Arial" w:cs="Arial" w:eastAsia="Arial" w:hAnsi="Arial"/>
          <w:sz w:val="22"/>
          <w:szCs w:val="22"/>
          <w:rtl w:val="0"/>
        </w:rPr>
        <w:t xml:space="preserve">All team members and contractors who use this tool must:</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Read this guide in full</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Attend or complete the company’s AI literacy training session</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Sign the acknowledgement below confirming they have read, understood, and will follow this guide</w:t>
      </w:r>
    </w:p>
    <w:p w:rsidR="00000000" w:rsidDel="00000000" w:rsidP="00000000" w:rsidRDefault="00000000" w:rsidRPr="00000000" w14:paraId="00000077">
      <w:pPr>
        <w:spacing w:after="200" w:lineRule="auto"/>
        <w:rPr/>
      </w:pPr>
      <w:r w:rsidDel="00000000" w:rsidR="00000000" w:rsidRPr="00000000">
        <w:rPr>
          <w:rFonts w:ascii="Arial" w:cs="Arial" w:eastAsia="Arial" w:hAnsi="Arial"/>
          <w:sz w:val="22"/>
          <w:szCs w:val="22"/>
          <w:rtl w:val="0"/>
        </w:rPr>
        <w:t xml:space="preserve">This guide will be reviewed [state frequency, e.g. quarterly]. Team members will be notified of any material changes and may be asked to re-acknowledge.</w:t>
      </w:r>
      <w:r w:rsidDel="00000000" w:rsidR="00000000" w:rsidRPr="00000000">
        <w:rPr>
          <w:rtl w:val="0"/>
        </w:rPr>
      </w:r>
    </w:p>
    <w:p w:rsidR="00000000" w:rsidDel="00000000" w:rsidP="00000000" w:rsidRDefault="00000000" w:rsidRPr="00000000" w14:paraId="00000078">
      <w:pPr>
        <w:pBdr>
          <w:top w:color="e8d5b7" w:space="8" w:sz="6" w:val="single"/>
        </w:pBdr>
        <w:spacing w:before="400" w:lineRule="auto"/>
        <w:rPr/>
      </w:pPr>
      <w:r w:rsidDel="00000000" w:rsidR="00000000" w:rsidRPr="00000000">
        <w:rPr>
          <w:rtl w:val="0"/>
        </w:rPr>
      </w:r>
    </w:p>
    <w:p w:rsidR="00000000" w:rsidDel="00000000" w:rsidP="00000000" w:rsidRDefault="00000000" w:rsidRPr="00000000" w14:paraId="00000079">
      <w:pPr>
        <w:pStyle w:val="Heading2"/>
        <w:rPr/>
      </w:pPr>
      <w:r w:rsidDel="00000000" w:rsidR="00000000" w:rsidRPr="00000000">
        <w:rPr>
          <w:rtl w:val="0"/>
        </w:rPr>
        <w:t xml:space="preserve">Acknowledgement</w:t>
      </w:r>
    </w:p>
    <w:p w:rsidR="00000000" w:rsidDel="00000000" w:rsidP="00000000" w:rsidRDefault="00000000" w:rsidRPr="00000000" w14:paraId="0000007A">
      <w:pPr>
        <w:spacing w:after="200" w:lineRule="auto"/>
        <w:rPr/>
      </w:pPr>
      <w:r w:rsidDel="00000000" w:rsidR="00000000" w:rsidRPr="00000000">
        <w:rPr>
          <w:rFonts w:ascii="Arial" w:cs="Arial" w:eastAsia="Arial" w:hAnsi="Arial"/>
          <w:sz w:val="22"/>
          <w:szCs w:val="22"/>
          <w:rtl w:val="0"/>
        </w:rPr>
        <w:t xml:space="preserve">I confirm that I have read and understood this AI Tool Usage Guide for [tool name]. I understand the limitations of the tool, my responsibilities regarding data handling, and the review processes I must follow. I agree to comply with this guide and to report any issues as described in Section 9.</w:t>
      </w:r>
      <w:r w:rsidDel="00000000" w:rsidR="00000000" w:rsidRPr="00000000">
        <w:rPr>
          <w:rtl w:val="0"/>
        </w:rPr>
      </w:r>
    </w:p>
    <w:p w:rsidR="00000000" w:rsidDel="00000000" w:rsidP="00000000" w:rsidRDefault="00000000" w:rsidRPr="00000000" w14:paraId="0000007B">
      <w:pPr>
        <w:spacing w:after="100" w:before="300" w:lineRule="auto"/>
        <w:rPr/>
      </w:pPr>
      <w:r w:rsidDel="00000000" w:rsidR="00000000" w:rsidRPr="00000000">
        <w:rPr>
          <w:rFonts w:ascii="Arial" w:cs="Arial" w:eastAsia="Arial" w:hAnsi="Arial"/>
          <w:b w:val="1"/>
          <w:bCs w:val="1"/>
          <w:sz w:val="22"/>
          <w:szCs w:val="22"/>
          <w:rtl w:val="0"/>
        </w:rPr>
        <w:t xml:space="preserve">Name: </w:t>
      </w:r>
      <w:r w:rsidDel="00000000" w:rsidR="00000000" w:rsidRPr="00000000">
        <w:rPr>
          <w:rFonts w:ascii="Arial" w:cs="Arial" w:eastAsia="Arial" w:hAnsi="Arial"/>
          <w:sz w:val="22"/>
          <w:szCs w:val="22"/>
          <w:rtl w:val="0"/>
        </w:rPr>
        <w:t xml:space="preserve">_______________________________________________</w:t>
      </w:r>
      <w:r w:rsidDel="00000000" w:rsidR="00000000" w:rsidRPr="00000000">
        <w:rPr>
          <w:rtl w:val="0"/>
        </w:rPr>
      </w:r>
    </w:p>
    <w:p w:rsidR="00000000" w:rsidDel="00000000" w:rsidP="00000000" w:rsidRDefault="00000000" w:rsidRPr="00000000" w14:paraId="0000007C">
      <w:pPr>
        <w:spacing w:after="100" w:lineRule="auto"/>
        <w:rPr/>
      </w:pPr>
      <w:r w:rsidDel="00000000" w:rsidR="00000000" w:rsidRPr="00000000">
        <w:rPr>
          <w:rFonts w:ascii="Arial" w:cs="Arial" w:eastAsia="Arial" w:hAnsi="Arial"/>
          <w:b w:val="1"/>
          <w:bCs w:val="1"/>
          <w:sz w:val="22"/>
          <w:szCs w:val="22"/>
          <w:rtl w:val="0"/>
        </w:rPr>
        <w:t xml:space="preserve">Role: </w:t>
      </w:r>
      <w:r w:rsidDel="00000000" w:rsidR="00000000" w:rsidRPr="00000000">
        <w:rPr>
          <w:rFonts w:ascii="Arial" w:cs="Arial" w:eastAsia="Arial" w:hAnsi="Arial"/>
          <w:sz w:val="22"/>
          <w:szCs w:val="22"/>
          <w:rtl w:val="0"/>
        </w:rPr>
        <w:t xml:space="preserve">_______________________________________________</w:t>
      </w:r>
      <w:r w:rsidDel="00000000" w:rsidR="00000000" w:rsidRPr="00000000">
        <w:rPr>
          <w:rtl w:val="0"/>
        </w:rPr>
      </w:r>
    </w:p>
    <w:p w:rsidR="00000000" w:rsidDel="00000000" w:rsidP="00000000" w:rsidRDefault="00000000" w:rsidRPr="00000000" w14:paraId="0000007D">
      <w:pPr>
        <w:spacing w:after="100" w:lineRule="auto"/>
        <w:rPr/>
      </w:pPr>
      <w:r w:rsidDel="00000000" w:rsidR="00000000" w:rsidRPr="00000000">
        <w:rPr>
          <w:rFonts w:ascii="Arial" w:cs="Arial" w:eastAsia="Arial" w:hAnsi="Arial"/>
          <w:b w:val="1"/>
          <w:bCs w:val="1"/>
          <w:sz w:val="22"/>
          <w:szCs w:val="22"/>
          <w:rtl w:val="0"/>
        </w:rPr>
        <w:t xml:space="preserve">Signature: </w:t>
      </w:r>
      <w:r w:rsidDel="00000000" w:rsidR="00000000" w:rsidRPr="00000000">
        <w:rPr>
          <w:rFonts w:ascii="Arial" w:cs="Arial" w:eastAsia="Arial" w:hAnsi="Arial"/>
          <w:sz w:val="22"/>
          <w:szCs w:val="22"/>
          <w:rtl w:val="0"/>
        </w:rPr>
        <w:t xml:space="preserve">_______________________________________________</w:t>
      </w:r>
      <w:r w:rsidDel="00000000" w:rsidR="00000000" w:rsidRPr="00000000">
        <w:rPr>
          <w:rtl w:val="0"/>
        </w:rPr>
      </w:r>
    </w:p>
    <w:p w:rsidR="00000000" w:rsidDel="00000000" w:rsidP="00000000" w:rsidRDefault="00000000" w:rsidRPr="00000000" w14:paraId="0000007E">
      <w:pPr>
        <w:spacing w:after="100" w:lineRule="auto"/>
        <w:rPr/>
      </w:pPr>
      <w:r w:rsidDel="00000000" w:rsidR="00000000" w:rsidRPr="00000000">
        <w:rPr>
          <w:rFonts w:ascii="Arial" w:cs="Arial" w:eastAsia="Arial" w:hAnsi="Arial"/>
          <w:b w:val="1"/>
          <w:bCs w:val="1"/>
          <w:sz w:val="22"/>
          <w:szCs w:val="22"/>
          <w:rtl w:val="0"/>
        </w:rPr>
        <w:t xml:space="preserve">Date: </w:t>
      </w:r>
      <w:r w:rsidDel="00000000" w:rsidR="00000000" w:rsidRPr="00000000">
        <w:rPr>
          <w:rFonts w:ascii="Arial" w:cs="Arial" w:eastAsia="Arial" w:hAnsi="Arial"/>
          <w:sz w:val="22"/>
          <w:szCs w:val="22"/>
          <w:rtl w:val="0"/>
        </w:rPr>
        <w:t xml:space="preserve">_______________________________________________</w:t>
      </w:r>
      <w:r w:rsidDel="00000000" w:rsidR="00000000" w:rsidRPr="00000000">
        <w:rPr>
          <w:rtl w:val="0"/>
        </w:rPr>
      </w:r>
    </w:p>
    <w:p w:rsidR="00000000" w:rsidDel="00000000" w:rsidP="00000000" w:rsidRDefault="00000000" w:rsidRPr="00000000" w14:paraId="0000007F">
      <w:pPr>
        <w:pBdr>
          <w:top w:color="cccccc" w:space="8" w:sz="4" w:val="single"/>
        </w:pBdr>
        <w:spacing w:before="600" w:lineRule="auto"/>
        <w:rPr/>
      </w:pPr>
      <w:r w:rsidDel="00000000" w:rsidR="00000000" w:rsidRPr="00000000">
        <w:rPr>
          <w:rtl w:val="0"/>
        </w:rPr>
      </w:r>
    </w:p>
    <w:p w:rsidR="00000000" w:rsidDel="00000000" w:rsidP="00000000" w:rsidRDefault="00000000" w:rsidRPr="00000000" w14:paraId="00000080">
      <w:pPr>
        <w:spacing w:after="200" w:lineRule="auto"/>
        <w:rPr/>
      </w:pPr>
      <w:r w:rsidDel="00000000" w:rsidR="00000000" w:rsidRPr="00000000">
        <w:rPr>
          <w:rFonts w:ascii="Arial" w:cs="Arial" w:eastAsia="Arial" w:hAnsi="Arial"/>
          <w:color w:val="999999"/>
          <w:sz w:val="18"/>
          <w:szCs w:val="18"/>
          <w:rtl w:val="0"/>
        </w:rPr>
        <w:t xml:space="preserve">This template was created by Conv3rt Marketing (conv3rt.co.uk) to support businesses with AI literacy compliance under the EU AI Act. It is provided as a starting point and does not constitute legal advice. Seek professional guidance on your specific obligations.</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240" w:lineRule="auto"/>
      <w:ind w:left="0" w:right="0" w:firstLine="0"/>
      <w:jc w:val="left"/>
    </w:pPr>
    <w:rPr>
      <w:rFonts w:ascii="Arial" w:cs="Arial" w:eastAsia="Arial" w:hAnsi="Arial"/>
      <w:b w:val="1"/>
      <w:bCs w:val="1"/>
      <w:i w:val="0"/>
      <w:iCs w:val="0"/>
      <w:smallCaps w:val="0"/>
      <w:strike w:val="0"/>
      <w:color w:val="1a1a2e"/>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240" w:lineRule="auto"/>
      <w:ind w:left="0" w:right="0" w:firstLine="0"/>
      <w:jc w:val="left"/>
    </w:pPr>
    <w:rPr>
      <w:rFonts w:ascii="Arial" w:cs="Arial" w:eastAsia="Arial" w:hAnsi="Arial"/>
      <w:b w:val="1"/>
      <w:bCs w:val="1"/>
      <w:i w:val="0"/>
      <w:iCs w:val="0"/>
      <w:smallCaps w:val="0"/>
      <w:strike w:val="0"/>
      <w:color w:val="1a1a2e"/>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left"/>
    </w:pPr>
    <w:rPr>
      <w:rFonts w:ascii="Arial" w:cs="Arial" w:eastAsia="Arial" w:hAnsi="Arial"/>
      <w:b w:val="1"/>
      <w:bCs w:val="1"/>
      <w:i w:val="0"/>
      <w:iCs w:val="0"/>
      <w:smallCaps w:val="0"/>
      <w:strike w:val="0"/>
      <w:color w:val="333333"/>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